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D79A6" w14:textId="77777777" w:rsidR="00847C78" w:rsidRDefault="00847C78">
      <w:pPr>
        <w:rPr>
          <w:lang w:val="en-CA"/>
        </w:rPr>
      </w:pPr>
    </w:p>
    <w:p w14:paraId="2E609A77" w14:textId="77777777" w:rsidR="00847C78" w:rsidRDefault="00847C78">
      <w:pPr>
        <w:rPr>
          <w:lang w:val="en-CA"/>
        </w:rPr>
      </w:pPr>
    </w:p>
    <w:p w14:paraId="4B1293CF" w14:textId="77777777" w:rsidR="00847C78" w:rsidRDefault="00847C78">
      <w:pPr>
        <w:rPr>
          <w:lang w:val="en-CA"/>
        </w:rPr>
      </w:pPr>
    </w:p>
    <w:p w14:paraId="22BD381B" w14:textId="77777777" w:rsidR="00847C78" w:rsidRDefault="00847C78">
      <w:pPr>
        <w:rPr>
          <w:lang w:val="en-CA"/>
        </w:rPr>
      </w:pPr>
    </w:p>
    <w:p w14:paraId="501E175C" w14:textId="77777777" w:rsidR="00847C78" w:rsidRDefault="00847C78">
      <w:pPr>
        <w:rPr>
          <w:lang w:val="en-CA"/>
        </w:rPr>
      </w:pPr>
    </w:p>
    <w:p w14:paraId="019F2169" w14:textId="46F8359D" w:rsidR="00D313D1" w:rsidRPr="00D313D1" w:rsidRDefault="002D2001" w:rsidP="008F151D">
      <w:pPr>
        <w:rPr>
          <w:rFonts w:ascii="Garamond" w:hAnsi="Garamond"/>
          <w:b/>
          <w:bCs/>
          <w:lang w:val="en-CA"/>
        </w:rPr>
      </w:pPr>
      <w:r>
        <w:rPr>
          <w:rFonts w:ascii="Garamond" w:hAnsi="Garamond"/>
          <w:b/>
          <w:bCs/>
          <w:lang w:val="en-CA"/>
        </w:rPr>
        <w:t>We Are Wide, Like a Continent</w:t>
      </w:r>
    </w:p>
    <w:p w14:paraId="379D1268" w14:textId="38FDD80D" w:rsidR="00D313D1" w:rsidRDefault="00D313D1" w:rsidP="008F151D">
      <w:pPr>
        <w:rPr>
          <w:rFonts w:ascii="Garamond" w:hAnsi="Garamond"/>
          <w:lang w:val="en-CA"/>
        </w:rPr>
      </w:pPr>
      <w:r>
        <w:rPr>
          <w:rFonts w:ascii="Garamond" w:hAnsi="Garamond"/>
          <w:lang w:val="en-CA"/>
        </w:rPr>
        <w:t>Heather Davis</w:t>
      </w:r>
    </w:p>
    <w:p w14:paraId="4430B943" w14:textId="77777777" w:rsidR="00547562" w:rsidRDefault="00547562" w:rsidP="008F151D">
      <w:pPr>
        <w:rPr>
          <w:rFonts w:ascii="Garamond" w:hAnsi="Garamond"/>
          <w:lang w:val="en-CA"/>
        </w:rPr>
      </w:pPr>
    </w:p>
    <w:p w14:paraId="63C7B7B9" w14:textId="4527A0AC" w:rsidR="00547562" w:rsidRPr="00E812C6" w:rsidRDefault="00547562" w:rsidP="004A7041">
      <w:pPr>
        <w:ind w:left="720" w:right="720"/>
        <w:rPr>
          <w:rFonts w:ascii="Garamond" w:hAnsi="Garamond" w:cs="Baskerville"/>
          <w:sz w:val="20"/>
          <w:szCs w:val="20"/>
        </w:rPr>
      </w:pPr>
      <w:r w:rsidRPr="00E812C6">
        <w:rPr>
          <w:rFonts w:ascii="Garamond" w:hAnsi="Garamond" w:cs="Baskerville"/>
          <w:sz w:val="20"/>
          <w:szCs w:val="20"/>
        </w:rPr>
        <w:t xml:space="preserve">…what precisely is an encounter with someone you like? Is it an encounter with someone, or with the animals who come to populate you, or with the ideas which take you over, the movements which move you, the sounds which run through you? </w:t>
      </w:r>
    </w:p>
    <w:p w14:paraId="7FE0275E" w14:textId="65B29652" w:rsidR="00547562" w:rsidRPr="00E812C6" w:rsidRDefault="002C53C2" w:rsidP="00F2331F">
      <w:pPr>
        <w:ind w:left="720" w:right="720"/>
        <w:jc w:val="right"/>
        <w:rPr>
          <w:rFonts w:ascii="Garamond" w:hAnsi="Garamond" w:cs="Baskerville"/>
          <w:sz w:val="20"/>
          <w:szCs w:val="20"/>
        </w:rPr>
      </w:pPr>
      <w:r w:rsidRPr="00E812C6">
        <w:rPr>
          <w:rFonts w:ascii="Garamond" w:hAnsi="Garamond" w:cs="Baskerville"/>
          <w:sz w:val="20"/>
          <w:szCs w:val="20"/>
        </w:rPr>
        <w:t xml:space="preserve">– </w:t>
      </w:r>
      <w:r w:rsidR="00547562" w:rsidRPr="00E812C6">
        <w:rPr>
          <w:rFonts w:ascii="Garamond" w:hAnsi="Garamond" w:cs="Baskerville"/>
          <w:sz w:val="20"/>
          <w:szCs w:val="20"/>
        </w:rPr>
        <w:t xml:space="preserve">Gilles </w:t>
      </w:r>
      <w:proofErr w:type="spellStart"/>
      <w:r w:rsidR="00547562" w:rsidRPr="00E812C6">
        <w:rPr>
          <w:rFonts w:ascii="Garamond" w:hAnsi="Garamond" w:cs="Baskerville"/>
          <w:sz w:val="20"/>
          <w:szCs w:val="20"/>
        </w:rPr>
        <w:t>Deleuze</w:t>
      </w:r>
      <w:proofErr w:type="spellEnd"/>
      <w:r w:rsidR="00547562" w:rsidRPr="00E812C6">
        <w:rPr>
          <w:rFonts w:ascii="Garamond" w:hAnsi="Garamond" w:cs="Baskerville"/>
          <w:sz w:val="20"/>
          <w:szCs w:val="20"/>
        </w:rPr>
        <w:t xml:space="preserve">, </w:t>
      </w:r>
      <w:r w:rsidR="00547562" w:rsidRPr="00E812C6">
        <w:rPr>
          <w:rFonts w:ascii="Garamond" w:hAnsi="Garamond" w:cs="Baskerville"/>
          <w:i/>
          <w:sz w:val="20"/>
          <w:szCs w:val="20"/>
        </w:rPr>
        <w:t>Dialogues</w:t>
      </w:r>
      <w:r w:rsidR="00547562" w:rsidRPr="00E812C6">
        <w:rPr>
          <w:rFonts w:ascii="Garamond" w:hAnsi="Garamond" w:cs="Baskerville"/>
          <w:sz w:val="20"/>
          <w:szCs w:val="20"/>
        </w:rPr>
        <w:t xml:space="preserve"> </w:t>
      </w:r>
    </w:p>
    <w:p w14:paraId="6930F694" w14:textId="77777777" w:rsidR="002C53C2" w:rsidRPr="00E812C6" w:rsidRDefault="002C53C2" w:rsidP="002C53C2">
      <w:pPr>
        <w:ind w:left="720" w:right="720"/>
        <w:jc w:val="right"/>
        <w:rPr>
          <w:rFonts w:ascii="Garamond" w:hAnsi="Garamond" w:cs="Baskerville"/>
          <w:sz w:val="20"/>
          <w:szCs w:val="20"/>
        </w:rPr>
      </w:pPr>
    </w:p>
    <w:p w14:paraId="16706B61" w14:textId="20C7C5B5" w:rsidR="002C53C2" w:rsidRPr="00E812C6" w:rsidRDefault="002C53C2" w:rsidP="002C53C2">
      <w:pPr>
        <w:ind w:left="720" w:right="720"/>
        <w:rPr>
          <w:rFonts w:ascii="Garamond" w:hAnsi="Garamond" w:cs="Baskerville"/>
          <w:sz w:val="20"/>
          <w:szCs w:val="20"/>
        </w:rPr>
      </w:pPr>
      <w:r w:rsidRPr="00E812C6">
        <w:rPr>
          <w:rFonts w:ascii="Garamond" w:hAnsi="Garamond" w:cs="Baskerville"/>
          <w:sz w:val="20"/>
          <w:szCs w:val="20"/>
        </w:rPr>
        <w:t>...</w:t>
      </w:r>
      <w:r w:rsidR="004A7041" w:rsidRPr="00E812C6">
        <w:rPr>
          <w:rFonts w:ascii="Garamond" w:hAnsi="Garamond" w:cs="Baskerville"/>
          <w:sz w:val="20"/>
          <w:szCs w:val="20"/>
        </w:rPr>
        <w:t>[</w:t>
      </w:r>
      <w:r w:rsidRPr="00E812C6">
        <w:rPr>
          <w:rFonts w:ascii="Garamond" w:hAnsi="Garamond" w:cs="Baskerville"/>
          <w:sz w:val="20"/>
          <w:szCs w:val="20"/>
        </w:rPr>
        <w:t>friendship</w:t>
      </w:r>
      <w:r w:rsidR="004A7041" w:rsidRPr="00E812C6">
        <w:rPr>
          <w:rFonts w:ascii="Garamond" w:hAnsi="Garamond" w:cs="Baskerville"/>
          <w:sz w:val="20"/>
          <w:szCs w:val="20"/>
        </w:rPr>
        <w:t>]</w:t>
      </w:r>
      <w:r w:rsidRPr="00E812C6">
        <w:rPr>
          <w:rFonts w:ascii="Garamond" w:hAnsi="Garamond" w:cs="Baskerville"/>
          <w:sz w:val="20"/>
          <w:szCs w:val="20"/>
        </w:rPr>
        <w:t xml:space="preserve"> passes by way of the recognition of the common strangeness that does not allow us to speak of our friends but only to speak </w:t>
      </w:r>
      <w:r w:rsidRPr="00E812C6">
        <w:rPr>
          <w:rFonts w:ascii="Garamond" w:hAnsi="Garamond" w:cs="Baskerville"/>
          <w:i/>
          <w:sz w:val="20"/>
          <w:szCs w:val="20"/>
        </w:rPr>
        <w:t xml:space="preserve">to </w:t>
      </w:r>
      <w:r w:rsidRPr="00E812C6">
        <w:rPr>
          <w:rFonts w:ascii="Garamond" w:hAnsi="Garamond" w:cs="Baskerville"/>
          <w:sz w:val="20"/>
          <w:szCs w:val="20"/>
        </w:rPr>
        <w:t xml:space="preserve">them. </w:t>
      </w:r>
    </w:p>
    <w:p w14:paraId="63B6EE85" w14:textId="273C95F0" w:rsidR="002C53C2" w:rsidRPr="00E812C6" w:rsidRDefault="002C53C2" w:rsidP="002C53C2">
      <w:pPr>
        <w:spacing w:line="480" w:lineRule="auto"/>
        <w:ind w:firstLine="720"/>
        <w:jc w:val="right"/>
        <w:rPr>
          <w:rFonts w:ascii="Garamond" w:hAnsi="Garamond" w:cs="Baskerville"/>
          <w:sz w:val="20"/>
          <w:szCs w:val="20"/>
        </w:rPr>
      </w:pPr>
      <w:r w:rsidRPr="00E812C6">
        <w:rPr>
          <w:rFonts w:ascii="Garamond" w:hAnsi="Garamond" w:cs="Baskerville"/>
          <w:sz w:val="20"/>
          <w:szCs w:val="20"/>
        </w:rPr>
        <w:t>– M</w:t>
      </w:r>
      <w:r w:rsidR="00E92D1A">
        <w:rPr>
          <w:rFonts w:ascii="Garamond" w:hAnsi="Garamond" w:cs="Baskerville"/>
          <w:sz w:val="20"/>
          <w:szCs w:val="20"/>
        </w:rPr>
        <w:t>a</w:t>
      </w:r>
      <w:r w:rsidRPr="00E812C6">
        <w:rPr>
          <w:rFonts w:ascii="Garamond" w:hAnsi="Garamond" w:cs="Baskerville"/>
          <w:sz w:val="20"/>
          <w:szCs w:val="20"/>
        </w:rPr>
        <w:t>u</w:t>
      </w:r>
      <w:r w:rsidR="00E92D1A">
        <w:rPr>
          <w:rFonts w:ascii="Garamond" w:hAnsi="Garamond" w:cs="Baskerville"/>
          <w:sz w:val="20"/>
          <w:szCs w:val="20"/>
        </w:rPr>
        <w:t>r</w:t>
      </w:r>
      <w:r w:rsidRPr="00E812C6">
        <w:rPr>
          <w:rFonts w:ascii="Garamond" w:hAnsi="Garamond" w:cs="Baskerville"/>
          <w:sz w:val="20"/>
          <w:szCs w:val="20"/>
        </w:rPr>
        <w:t xml:space="preserve">ice </w:t>
      </w:r>
      <w:proofErr w:type="spellStart"/>
      <w:r w:rsidRPr="00E812C6">
        <w:rPr>
          <w:rFonts w:ascii="Garamond" w:hAnsi="Garamond" w:cs="Baskerville"/>
          <w:sz w:val="20"/>
          <w:szCs w:val="20"/>
        </w:rPr>
        <w:t>Blanchot</w:t>
      </w:r>
      <w:proofErr w:type="spellEnd"/>
      <w:r w:rsidRPr="00E812C6">
        <w:rPr>
          <w:rFonts w:ascii="Garamond" w:hAnsi="Garamond" w:cs="Baskerville"/>
          <w:sz w:val="20"/>
          <w:szCs w:val="20"/>
        </w:rPr>
        <w:t xml:space="preserve">, </w:t>
      </w:r>
      <w:r w:rsidRPr="00E812C6">
        <w:rPr>
          <w:rFonts w:ascii="Garamond" w:hAnsi="Garamond" w:cs="Baskerville"/>
          <w:i/>
          <w:iCs/>
          <w:sz w:val="20"/>
          <w:szCs w:val="20"/>
        </w:rPr>
        <w:t>Friendship</w:t>
      </w:r>
    </w:p>
    <w:p w14:paraId="1C402492" w14:textId="77777777" w:rsidR="00547562" w:rsidRDefault="00547562" w:rsidP="008F151D">
      <w:pPr>
        <w:rPr>
          <w:rFonts w:ascii="Garamond" w:hAnsi="Garamond"/>
          <w:lang w:val="en-CA"/>
        </w:rPr>
      </w:pPr>
    </w:p>
    <w:p w14:paraId="50D172D7" w14:textId="77777777" w:rsidR="00D313D1" w:rsidRDefault="00D313D1" w:rsidP="008F151D">
      <w:pPr>
        <w:rPr>
          <w:rFonts w:ascii="Garamond" w:hAnsi="Garamond"/>
          <w:lang w:val="en-CA"/>
        </w:rPr>
      </w:pPr>
    </w:p>
    <w:p w14:paraId="6A6C8E89" w14:textId="77E8D641" w:rsidR="00080F19" w:rsidRDefault="00847C78" w:rsidP="00E6276F">
      <w:pPr>
        <w:rPr>
          <w:rFonts w:ascii="Garamond" w:hAnsi="Garamond"/>
          <w:lang w:val="en-CA"/>
        </w:rPr>
      </w:pPr>
      <w:r w:rsidRPr="003C5A0C">
        <w:rPr>
          <w:rFonts w:ascii="Garamond" w:hAnsi="Garamond"/>
          <w:lang w:val="en-CA"/>
        </w:rPr>
        <w:t xml:space="preserve">The dialogue is full of holes, of gaps, of distance. </w:t>
      </w:r>
      <w:r w:rsidR="009D30A3">
        <w:rPr>
          <w:rFonts w:ascii="Garamond" w:hAnsi="Garamond"/>
          <w:lang w:val="en-CA"/>
        </w:rPr>
        <w:t xml:space="preserve">Blankness. A question unanswered. An answer unrevealed. </w:t>
      </w:r>
      <w:r w:rsidRPr="003C5A0C">
        <w:rPr>
          <w:rFonts w:ascii="Garamond" w:hAnsi="Garamond"/>
          <w:lang w:val="en-CA"/>
        </w:rPr>
        <w:t xml:space="preserve">The distance of </w:t>
      </w:r>
      <w:r w:rsidR="005D7767">
        <w:rPr>
          <w:rFonts w:ascii="Garamond" w:hAnsi="Garamond"/>
          <w:lang w:val="en-CA"/>
        </w:rPr>
        <w:t>seven</w:t>
      </w:r>
      <w:r w:rsidRPr="003C5A0C">
        <w:rPr>
          <w:rFonts w:ascii="Garamond" w:hAnsi="Garamond"/>
          <w:lang w:val="en-CA"/>
        </w:rPr>
        <w:t xml:space="preserve"> years</w:t>
      </w:r>
      <w:r w:rsidR="0029086F">
        <w:rPr>
          <w:rFonts w:ascii="Garamond" w:hAnsi="Garamond"/>
          <w:lang w:val="en-CA"/>
        </w:rPr>
        <w:t>, of seven days</w:t>
      </w:r>
      <w:r w:rsidRPr="003C5A0C">
        <w:rPr>
          <w:rFonts w:ascii="Garamond" w:hAnsi="Garamond"/>
          <w:lang w:val="en-CA"/>
        </w:rPr>
        <w:t xml:space="preserve">. Between the living and the dead. Between friends. </w:t>
      </w:r>
      <w:r w:rsidR="00FC36DF">
        <w:rPr>
          <w:rFonts w:ascii="Garamond" w:hAnsi="Garamond"/>
          <w:lang w:val="en-CA"/>
        </w:rPr>
        <w:t xml:space="preserve">Between performer and audience. </w:t>
      </w:r>
      <w:r w:rsidRPr="003C5A0C">
        <w:rPr>
          <w:rFonts w:ascii="Garamond" w:hAnsi="Garamond"/>
          <w:lang w:val="en-CA"/>
        </w:rPr>
        <w:t xml:space="preserve">These silences that are actually full of words, full of words that are only for these two, </w:t>
      </w:r>
      <w:r w:rsidR="00E92D1A">
        <w:rPr>
          <w:rFonts w:ascii="Garamond" w:hAnsi="Garamond"/>
          <w:lang w:val="en-CA"/>
        </w:rPr>
        <w:t>for their intimacy, in that moment, for their relation. O</w:t>
      </w:r>
      <w:r w:rsidRPr="003C5A0C">
        <w:rPr>
          <w:rFonts w:ascii="Garamond" w:hAnsi="Garamond"/>
          <w:lang w:val="en-CA"/>
        </w:rPr>
        <w:t xml:space="preserve">nly for the movements of time, for memory. Movements that move without content, for us, the readers. They preserve intimacy. And </w:t>
      </w:r>
      <w:r w:rsidR="009D30A3">
        <w:rPr>
          <w:rFonts w:ascii="Garamond" w:hAnsi="Garamond"/>
          <w:lang w:val="en-CA"/>
        </w:rPr>
        <w:t xml:space="preserve">simultaneously </w:t>
      </w:r>
      <w:r w:rsidRPr="003C5A0C">
        <w:rPr>
          <w:rFonts w:ascii="Garamond" w:hAnsi="Garamond"/>
          <w:lang w:val="en-CA"/>
        </w:rPr>
        <w:t xml:space="preserve">reveal the workings of intimacy, without the supposed simplicity of the index of language to navigate our feelings. </w:t>
      </w:r>
      <w:r w:rsidR="004638A3" w:rsidRPr="003C5A0C">
        <w:rPr>
          <w:rFonts w:ascii="Garamond" w:hAnsi="Garamond"/>
          <w:lang w:val="en-CA"/>
        </w:rPr>
        <w:t xml:space="preserve"> </w:t>
      </w:r>
      <w:r w:rsidR="00387851">
        <w:rPr>
          <w:rFonts w:ascii="Garamond" w:hAnsi="Garamond"/>
          <w:lang w:val="en-CA"/>
        </w:rPr>
        <w:t xml:space="preserve">These </w:t>
      </w:r>
      <w:r w:rsidR="00E92D1A">
        <w:rPr>
          <w:rFonts w:ascii="Garamond" w:hAnsi="Garamond"/>
          <w:lang w:val="en-CA"/>
        </w:rPr>
        <w:t xml:space="preserve">words and spaces </w:t>
      </w:r>
      <w:r w:rsidR="00387851">
        <w:rPr>
          <w:rFonts w:ascii="Garamond" w:hAnsi="Garamond"/>
          <w:lang w:val="en-CA"/>
        </w:rPr>
        <w:t>are full of love, connection, difficulty</w:t>
      </w:r>
      <w:r w:rsidR="00A926F5">
        <w:rPr>
          <w:rFonts w:ascii="Garamond" w:hAnsi="Garamond"/>
          <w:lang w:val="en-CA"/>
        </w:rPr>
        <w:t>,</w:t>
      </w:r>
      <w:r w:rsidR="00387851">
        <w:rPr>
          <w:rFonts w:ascii="Garamond" w:hAnsi="Garamond"/>
          <w:lang w:val="en-CA"/>
        </w:rPr>
        <w:t xml:space="preserve"> annoyance, boredom, frustration, </w:t>
      </w:r>
      <w:r w:rsidR="00A926F5">
        <w:rPr>
          <w:rFonts w:ascii="Garamond" w:hAnsi="Garamond"/>
          <w:lang w:val="en-CA"/>
        </w:rPr>
        <w:t>laughter, loss, and the deep desire to hold on, always. T</w:t>
      </w:r>
      <w:r w:rsidR="00387851">
        <w:rPr>
          <w:rFonts w:ascii="Garamond" w:hAnsi="Garamond"/>
          <w:lang w:val="en-CA"/>
        </w:rPr>
        <w:t xml:space="preserve">he intimate whispers of a life transmitted through the words we live in, together. </w:t>
      </w:r>
      <w:r w:rsidR="00403853">
        <w:rPr>
          <w:rFonts w:ascii="Garamond" w:hAnsi="Garamond"/>
          <w:lang w:val="en-CA"/>
        </w:rPr>
        <w:t>S</w:t>
      </w:r>
      <w:r w:rsidR="002A7757">
        <w:rPr>
          <w:rFonts w:ascii="Garamond" w:hAnsi="Garamond"/>
          <w:lang w:val="en-CA"/>
        </w:rPr>
        <w:t xml:space="preserve">howing up, for each other. </w:t>
      </w:r>
    </w:p>
    <w:p w14:paraId="58BE65F0" w14:textId="77777777" w:rsidR="00387851" w:rsidRDefault="00387851" w:rsidP="00387851">
      <w:pPr>
        <w:rPr>
          <w:rFonts w:ascii="Garamond" w:hAnsi="Garamond"/>
          <w:lang w:val="en-CA"/>
        </w:rPr>
      </w:pPr>
    </w:p>
    <w:p w14:paraId="7AB029D0" w14:textId="50D14F6E" w:rsidR="009D0C69" w:rsidRDefault="009D0C69" w:rsidP="00401D9A">
      <w:pPr>
        <w:rPr>
          <w:rFonts w:ascii="Garamond" w:hAnsi="Garamond" w:cs="AdrianeText"/>
        </w:rPr>
      </w:pPr>
      <w:r w:rsidRPr="003C5A0C">
        <w:rPr>
          <w:rFonts w:ascii="Garamond" w:hAnsi="Garamond"/>
          <w:lang w:val="en-CA"/>
        </w:rPr>
        <w:t xml:space="preserve">The work </w:t>
      </w:r>
      <w:r>
        <w:rPr>
          <w:rFonts w:ascii="Garamond" w:hAnsi="Garamond"/>
          <w:lang w:val="en-CA"/>
        </w:rPr>
        <w:t xml:space="preserve">that </w:t>
      </w:r>
      <w:r w:rsidRPr="003C5A0C">
        <w:rPr>
          <w:rFonts w:ascii="Garamond" w:hAnsi="Garamond"/>
          <w:lang w:val="en-CA"/>
        </w:rPr>
        <w:t>I come back to,</w:t>
      </w:r>
      <w:r w:rsidR="00DA5ECD">
        <w:rPr>
          <w:rFonts w:ascii="Garamond" w:hAnsi="Garamond"/>
          <w:lang w:val="en-CA"/>
        </w:rPr>
        <w:t xml:space="preserve"> that repeats as a refrain in the manner of this performance, in the manner of one of its explicit questions,</w:t>
      </w:r>
      <w:r w:rsidRPr="003C5A0C">
        <w:rPr>
          <w:rFonts w:ascii="Garamond" w:hAnsi="Garamond"/>
          <w:lang w:val="en-CA"/>
        </w:rPr>
        <w:t xml:space="preserve"> is a short dialogue with Michel Foucault called “Friendship as a Way of Life</w:t>
      </w:r>
      <w:r w:rsidR="00F2331F">
        <w:rPr>
          <w:rFonts w:ascii="Garamond" w:hAnsi="Garamond"/>
          <w:lang w:val="en-CA"/>
        </w:rPr>
        <w:t>.”</w:t>
      </w:r>
      <w:r w:rsidRPr="003C5A0C">
        <w:rPr>
          <w:rFonts w:ascii="Garamond" w:hAnsi="Garamond"/>
          <w:lang w:val="en-CA"/>
        </w:rPr>
        <w:t xml:space="preserve"> In it, Foucault discusses the possibility of composing a life of desire outside the frameworks of the couple, of heteronormativity, of a predetermined and predetermining relation. </w:t>
      </w:r>
      <w:r w:rsidR="004A7041">
        <w:rPr>
          <w:rFonts w:ascii="Garamond" w:hAnsi="Garamond"/>
          <w:lang w:val="en-CA"/>
        </w:rPr>
        <w:t xml:space="preserve">He speaks of the formation of intimacy outside of cultures or spaces of institutionalization. He speaks of the ways in which there are no forms to navigate certain intimacies, intimacies that cross boundaries and defy expectations, intimacies for which we have no ready-to-hand descriptions or lexicon for. </w:t>
      </w:r>
      <w:r w:rsidR="00FA4BBE">
        <w:rPr>
          <w:rFonts w:ascii="Garamond" w:hAnsi="Garamond"/>
          <w:lang w:val="en-CA"/>
        </w:rPr>
        <w:t xml:space="preserve">He writes, </w:t>
      </w:r>
      <w:r w:rsidR="00FA4BBE" w:rsidRPr="00FA4BBE">
        <w:rPr>
          <w:rFonts w:ascii="Garamond" w:hAnsi="Garamond" w:cs="AdrianeText"/>
        </w:rPr>
        <w:t>“They face each other without terms or convenient words, with nothing to assure them about the meaning of the movement that carries them towards each other.”</w:t>
      </w:r>
      <w:r w:rsidR="00FA4BBE" w:rsidRPr="00FA4BBE">
        <w:rPr>
          <w:rStyle w:val="FootnoteReference"/>
          <w:rFonts w:ascii="Garamond" w:hAnsi="Garamond" w:cs="AdrianeText"/>
        </w:rPr>
        <w:footnoteReference w:id="1"/>
      </w:r>
      <w:r w:rsidR="00FA4BBE">
        <w:rPr>
          <w:rFonts w:ascii="Garamond" w:hAnsi="Garamond" w:cs="AdrianeText"/>
        </w:rPr>
        <w:t xml:space="preserve"> </w:t>
      </w:r>
    </w:p>
    <w:p w14:paraId="2AEF869C" w14:textId="77777777" w:rsidR="00FA4BBE" w:rsidRDefault="00FA4BBE" w:rsidP="00DA5ECD">
      <w:pPr>
        <w:rPr>
          <w:rFonts w:ascii="Garamond" w:hAnsi="Garamond" w:cs="AdrianeText"/>
        </w:rPr>
      </w:pPr>
    </w:p>
    <w:p w14:paraId="3259A074" w14:textId="6A067FC6" w:rsidR="00FA4BBE" w:rsidRPr="0036729F" w:rsidRDefault="00FA4BBE" w:rsidP="0036729F">
      <w:pPr>
        <w:rPr>
          <w:rFonts w:ascii="Verdana" w:hAnsi="Verdana" w:cs="Verdana"/>
          <w:sz w:val="22"/>
          <w:szCs w:val="22"/>
        </w:rPr>
      </w:pPr>
      <w:r>
        <w:rPr>
          <w:rFonts w:ascii="Garamond" w:hAnsi="Garamond" w:cs="AdrianeText"/>
        </w:rPr>
        <w:t xml:space="preserve">It is this unnamed space that </w:t>
      </w:r>
      <w:proofErr w:type="spellStart"/>
      <w:r>
        <w:rPr>
          <w:rFonts w:ascii="Garamond" w:hAnsi="Garamond" w:cs="AdrianeText"/>
        </w:rPr>
        <w:t>k.g</w:t>
      </w:r>
      <w:proofErr w:type="spellEnd"/>
      <w:r>
        <w:rPr>
          <w:rFonts w:ascii="Garamond" w:hAnsi="Garamond" w:cs="AdrianeText"/>
        </w:rPr>
        <w:t>. and Nancy return to. The space of mentor-mentee, of friends, of desired companions, of teacher and student</w:t>
      </w:r>
      <w:r w:rsidR="00401D9A">
        <w:rPr>
          <w:rFonts w:ascii="Garamond" w:hAnsi="Garamond" w:cs="AdrianeText"/>
        </w:rPr>
        <w:t xml:space="preserve">, of </w:t>
      </w:r>
      <w:r w:rsidR="00C055FE">
        <w:rPr>
          <w:rFonts w:ascii="Garamond" w:hAnsi="Garamond" w:cs="AdrianeText"/>
        </w:rPr>
        <w:t>family</w:t>
      </w:r>
      <w:r w:rsidR="00F1640D">
        <w:rPr>
          <w:rFonts w:ascii="Garamond" w:hAnsi="Garamond" w:cs="AdrianeText"/>
        </w:rPr>
        <w:t xml:space="preserve">, </w:t>
      </w:r>
      <w:r w:rsidR="003B6E50">
        <w:rPr>
          <w:rFonts w:ascii="Garamond" w:hAnsi="Garamond" w:cs="AdrianeText"/>
        </w:rPr>
        <w:t xml:space="preserve">with </w:t>
      </w:r>
      <w:r w:rsidR="00D667F7">
        <w:rPr>
          <w:rFonts w:ascii="Garamond" w:hAnsi="Garamond" w:cs="AdrianeText"/>
        </w:rPr>
        <w:t xml:space="preserve">no </w:t>
      </w:r>
      <w:bookmarkStart w:id="0" w:name="_GoBack"/>
      <w:bookmarkEnd w:id="0"/>
      <w:r w:rsidR="00D667F7">
        <w:rPr>
          <w:rFonts w:ascii="Garamond" w:hAnsi="Garamond" w:cs="AdrianeText"/>
        </w:rPr>
        <w:t>word as referent to guide</w:t>
      </w:r>
      <w:r w:rsidR="0036729F">
        <w:rPr>
          <w:rFonts w:ascii="Garamond" w:hAnsi="Garamond" w:cs="AdrianeText"/>
        </w:rPr>
        <w:t xml:space="preserve"> us</w:t>
      </w:r>
      <w:r>
        <w:rPr>
          <w:rFonts w:ascii="Garamond" w:hAnsi="Garamond" w:cs="AdrianeText"/>
        </w:rPr>
        <w:t xml:space="preserve">. </w:t>
      </w:r>
      <w:r w:rsidRPr="00FA4BBE">
        <w:rPr>
          <w:rFonts w:ascii="Garamond" w:hAnsi="Garamond" w:cs="AdrianeText"/>
        </w:rPr>
        <w:t>“[</w:t>
      </w:r>
      <w:proofErr w:type="spellStart"/>
      <w:r w:rsidRPr="00FA4BBE">
        <w:rPr>
          <w:rFonts w:ascii="Garamond" w:hAnsi="Garamond" w:cs="AdrianeText"/>
        </w:rPr>
        <w:t>W]e</w:t>
      </w:r>
      <w:proofErr w:type="spellEnd"/>
      <w:r w:rsidRPr="00FA4BBE">
        <w:rPr>
          <w:rFonts w:ascii="Garamond" w:hAnsi="Garamond" w:cs="AdrianeText"/>
        </w:rPr>
        <w:t xml:space="preserve"> see how hard it is to adjudicate the norms of a public world when it is also an intimate one,” Lauren </w:t>
      </w:r>
      <w:proofErr w:type="spellStart"/>
      <w:r w:rsidRPr="00FA4BBE">
        <w:rPr>
          <w:rFonts w:ascii="Garamond" w:hAnsi="Garamond" w:cs="AdrianeText"/>
        </w:rPr>
        <w:t>Berlant</w:t>
      </w:r>
      <w:proofErr w:type="spellEnd"/>
      <w:r w:rsidRPr="00FA4BBE">
        <w:rPr>
          <w:rFonts w:ascii="Garamond" w:hAnsi="Garamond" w:cs="AdrianeText"/>
        </w:rPr>
        <w:t xml:space="preserve"> writes of the nature of intimacy, “especially where the mixed-up instrumental and affective </w:t>
      </w:r>
      <w:r w:rsidRPr="00FA4BBE">
        <w:rPr>
          <w:rFonts w:ascii="Garamond" w:hAnsi="Garamond" w:cs="AdrianeText"/>
        </w:rPr>
        <w:lastRenderedPageBreak/>
        <w:t>relations of collegiality are concerned.”</w:t>
      </w:r>
      <w:r w:rsidRPr="00FA4BBE">
        <w:rPr>
          <w:rStyle w:val="FootnoteReference"/>
          <w:rFonts w:ascii="Garamond" w:hAnsi="Garamond" w:cs="AdrianeText"/>
        </w:rPr>
        <w:footnoteReference w:id="2"/>
      </w:r>
      <w:r>
        <w:rPr>
          <w:rFonts w:ascii="Garamond" w:hAnsi="Garamond" w:cs="AdrianeText"/>
        </w:rPr>
        <w:t xml:space="preserve"> </w:t>
      </w:r>
      <w:r w:rsidR="0036573B">
        <w:rPr>
          <w:rFonts w:ascii="Garamond" w:hAnsi="Garamond" w:cs="AdrianeText"/>
        </w:rPr>
        <w:t xml:space="preserve">“It’s not professional what we’re doing,” Nancy says to </w:t>
      </w:r>
      <w:proofErr w:type="spellStart"/>
      <w:r w:rsidR="0036573B">
        <w:rPr>
          <w:rFonts w:ascii="Garamond" w:hAnsi="Garamond" w:cs="AdrianeText"/>
        </w:rPr>
        <w:t>k.g</w:t>
      </w:r>
      <w:proofErr w:type="spellEnd"/>
      <w:r w:rsidR="0036573B">
        <w:rPr>
          <w:rFonts w:ascii="Garamond" w:hAnsi="Garamond" w:cs="AdrianeText"/>
        </w:rPr>
        <w:t xml:space="preserve">.. </w:t>
      </w:r>
      <w:r>
        <w:rPr>
          <w:rFonts w:ascii="Garamond" w:hAnsi="Garamond" w:cs="AdrianeText"/>
        </w:rPr>
        <w:t xml:space="preserve">But it is in this undefined space, one yet unnamed that hovers between two or more realms, </w:t>
      </w:r>
      <w:r w:rsidR="00401D9A">
        <w:rPr>
          <w:rFonts w:ascii="Garamond" w:hAnsi="Garamond" w:cs="AdrianeText"/>
        </w:rPr>
        <w:t>where</w:t>
      </w:r>
      <w:r>
        <w:rPr>
          <w:rFonts w:ascii="Garamond" w:hAnsi="Garamond" w:cs="AdrianeText"/>
        </w:rPr>
        <w:t xml:space="preserve"> some new relation emerges, some new sense of being and being-with. </w:t>
      </w:r>
      <w:r w:rsidR="00401D9A">
        <w:rPr>
          <w:rFonts w:ascii="Garamond" w:hAnsi="Garamond" w:cs="AdrianeText"/>
        </w:rPr>
        <w:t xml:space="preserve">The two-ness of the space creates movement for subjectivity. Nancy </w:t>
      </w:r>
      <w:r w:rsidR="00D667F7">
        <w:rPr>
          <w:rFonts w:ascii="Garamond" w:hAnsi="Garamond" w:cs="AdrianeText"/>
        </w:rPr>
        <w:t>repeat</w:t>
      </w:r>
      <w:r w:rsidR="00F2331F">
        <w:rPr>
          <w:rFonts w:ascii="Garamond" w:hAnsi="Garamond" w:cs="AdrianeText"/>
        </w:rPr>
        <w:t>s, differently</w:t>
      </w:r>
      <w:r w:rsidR="00401D9A">
        <w:rPr>
          <w:rFonts w:ascii="Garamond" w:hAnsi="Garamond" w:cs="AdrianeText"/>
        </w:rPr>
        <w:t xml:space="preserve">, </w:t>
      </w:r>
      <w:r w:rsidR="00F2331F">
        <w:rPr>
          <w:rFonts w:ascii="Garamond" w:hAnsi="Garamond" w:cs="AdrianeText"/>
        </w:rPr>
        <w:t>at various moments</w:t>
      </w:r>
      <w:r w:rsidR="00401D9A">
        <w:rPr>
          <w:rFonts w:ascii="Garamond" w:hAnsi="Garamond" w:cs="AdrianeText"/>
        </w:rPr>
        <w:t xml:space="preserve"> throughout the week, </w:t>
      </w:r>
      <w:r w:rsidR="00401D9A" w:rsidRPr="00401D9A">
        <w:rPr>
          <w:rFonts w:ascii="Garamond" w:hAnsi="Garamond" w:cs="AdrianeText"/>
        </w:rPr>
        <w:t>“Being in two worlds is a way of being free, for me. Being double</w:t>
      </w:r>
      <w:r w:rsidR="00401D9A">
        <w:rPr>
          <w:rFonts w:ascii="Garamond" w:hAnsi="Garamond" w:cs="AdrianeText"/>
        </w:rPr>
        <w:t>.</w:t>
      </w:r>
      <w:r w:rsidR="00401D9A" w:rsidRPr="00401D9A">
        <w:rPr>
          <w:rFonts w:ascii="Garamond" w:hAnsi="Garamond" w:cs="AdrianeText"/>
        </w:rPr>
        <w:t xml:space="preserve">” </w:t>
      </w:r>
      <w:r w:rsidR="0036729F" w:rsidRPr="0036729F">
        <w:rPr>
          <w:rFonts w:ascii="Garamond" w:hAnsi="Garamond" w:cs="Verdana"/>
        </w:rPr>
        <w:t>To exist as two, in the sense of seeing binocularly, is not a matter of double-vision, but of opening up a whole new realm: a three dimensional universe.</w:t>
      </w:r>
      <w:r w:rsidR="0036729F" w:rsidRPr="0036729F">
        <w:rPr>
          <w:rFonts w:ascii="Verdana" w:hAnsi="Verdana" w:cs="Verdana"/>
        </w:rPr>
        <w:t xml:space="preserve"> </w:t>
      </w:r>
      <w:r w:rsidR="00401D9A">
        <w:rPr>
          <w:rFonts w:ascii="Garamond" w:hAnsi="Garamond" w:cs="AdrianeText"/>
        </w:rPr>
        <w:t xml:space="preserve">This freedom stops and starts throughout, loops around, falls out of earshot, comes back into view. There are multiplicities and openings and constrictions. In this movement in and out, in this </w:t>
      </w:r>
      <w:proofErr w:type="spellStart"/>
      <w:r w:rsidR="00401D9A">
        <w:rPr>
          <w:rFonts w:ascii="Garamond" w:hAnsi="Garamond" w:cs="AdrianeText"/>
        </w:rPr>
        <w:t>doubleness</w:t>
      </w:r>
      <w:proofErr w:type="spellEnd"/>
      <w:r w:rsidR="00E812C6">
        <w:rPr>
          <w:rFonts w:ascii="Garamond" w:hAnsi="Garamond" w:cs="AdrianeText"/>
        </w:rPr>
        <w:t xml:space="preserve">, space is made, for a life, for an intimacy. </w:t>
      </w:r>
      <w:r w:rsidR="00401D9A" w:rsidRPr="00401D9A">
        <w:rPr>
          <w:rFonts w:ascii="Garamond" w:hAnsi="Garamond" w:cs="AdrianeText"/>
        </w:rPr>
        <w:t>“I am wide, like a continent, I contain multitudes</w:t>
      </w:r>
      <w:r w:rsidR="00E812C6">
        <w:rPr>
          <w:rFonts w:ascii="Garamond" w:hAnsi="Garamond" w:cs="AdrianeText"/>
        </w:rPr>
        <w:t>,</w:t>
      </w:r>
      <w:r w:rsidR="00401D9A" w:rsidRPr="00401D9A">
        <w:rPr>
          <w:rFonts w:ascii="Garamond" w:hAnsi="Garamond" w:cs="AdrianeText"/>
        </w:rPr>
        <w:t xml:space="preserve">” </w:t>
      </w:r>
      <w:r w:rsidR="00E812C6">
        <w:rPr>
          <w:rFonts w:ascii="Garamond" w:hAnsi="Garamond" w:cs="AdrianeText"/>
        </w:rPr>
        <w:t xml:space="preserve">Nancy says. </w:t>
      </w:r>
      <w:r w:rsidR="00401D9A" w:rsidRPr="00401D9A">
        <w:rPr>
          <w:rFonts w:ascii="Garamond" w:hAnsi="Garamond" w:cs="AdrianeText"/>
        </w:rPr>
        <w:t>“I am a loop, I am chewy. I am all these things.”</w:t>
      </w:r>
    </w:p>
    <w:p w14:paraId="10DD9CF6" w14:textId="77777777" w:rsidR="008F151D" w:rsidRDefault="008F151D" w:rsidP="00DA5ECD">
      <w:pPr>
        <w:rPr>
          <w:rFonts w:ascii="Garamond" w:hAnsi="Garamond"/>
          <w:lang w:val="en-CA"/>
        </w:rPr>
      </w:pPr>
    </w:p>
    <w:p w14:paraId="20DB4B4E" w14:textId="1AE82446" w:rsidR="008F151D" w:rsidRDefault="00E92D1A" w:rsidP="00401D9A">
      <w:pPr>
        <w:rPr>
          <w:rFonts w:ascii="Garamond" w:hAnsi="Garamond"/>
          <w:lang w:val="en-CA"/>
        </w:rPr>
      </w:pPr>
      <w:r>
        <w:rPr>
          <w:rFonts w:ascii="Garamond" w:hAnsi="Garamond"/>
          <w:lang w:val="en-CA"/>
        </w:rPr>
        <w:t xml:space="preserve">In the </w:t>
      </w:r>
      <w:proofErr w:type="spellStart"/>
      <w:r>
        <w:rPr>
          <w:rFonts w:ascii="Garamond" w:hAnsi="Garamond"/>
          <w:lang w:val="en-CA"/>
        </w:rPr>
        <w:t>doubleness</w:t>
      </w:r>
      <w:proofErr w:type="spellEnd"/>
      <w:r>
        <w:rPr>
          <w:rFonts w:ascii="Garamond" w:hAnsi="Garamond"/>
          <w:lang w:val="en-CA"/>
        </w:rPr>
        <w:t xml:space="preserve"> of words and the blank page, m</w:t>
      </w:r>
      <w:r w:rsidR="008F151D">
        <w:rPr>
          <w:rFonts w:ascii="Garamond" w:hAnsi="Garamond"/>
          <w:lang w:val="en-CA"/>
        </w:rPr>
        <w:t xml:space="preserve">ore and more space emerges. Until, finally, the last transcribed word is ‘Oh.’ Followed by more space. A letting </w:t>
      </w:r>
      <w:proofErr w:type="gramStart"/>
      <w:r w:rsidR="008F151D">
        <w:rPr>
          <w:rFonts w:ascii="Garamond" w:hAnsi="Garamond"/>
          <w:lang w:val="en-CA"/>
        </w:rPr>
        <w:t>go</w:t>
      </w:r>
      <w:proofErr w:type="gramEnd"/>
      <w:r w:rsidR="008F151D">
        <w:rPr>
          <w:rFonts w:ascii="Garamond" w:hAnsi="Garamond"/>
          <w:lang w:val="en-CA"/>
        </w:rPr>
        <w:t>. The inevitable, terrible, beautifu</w:t>
      </w:r>
      <w:r w:rsidR="00D667F7">
        <w:rPr>
          <w:rFonts w:ascii="Garamond" w:hAnsi="Garamond"/>
          <w:lang w:val="en-CA"/>
        </w:rPr>
        <w:t>l movements of our lives toward</w:t>
      </w:r>
      <w:r w:rsidR="003B6E50">
        <w:rPr>
          <w:rFonts w:ascii="Garamond" w:hAnsi="Garamond"/>
          <w:lang w:val="en-CA"/>
        </w:rPr>
        <w:t>s</w:t>
      </w:r>
      <w:r w:rsidR="00D667F7">
        <w:rPr>
          <w:rFonts w:ascii="Garamond" w:hAnsi="Garamond"/>
          <w:lang w:val="en-CA"/>
        </w:rPr>
        <w:t xml:space="preserve"> space. Toward</w:t>
      </w:r>
      <w:r w:rsidR="003B6E50">
        <w:rPr>
          <w:rFonts w:ascii="Garamond" w:hAnsi="Garamond"/>
          <w:lang w:val="en-CA"/>
        </w:rPr>
        <w:t>s</w:t>
      </w:r>
      <w:r w:rsidR="008F151D">
        <w:rPr>
          <w:rFonts w:ascii="Garamond" w:hAnsi="Garamond"/>
          <w:lang w:val="en-CA"/>
        </w:rPr>
        <w:t xml:space="preserve"> a place where language cannot follow. </w:t>
      </w:r>
    </w:p>
    <w:p w14:paraId="24B82C91" w14:textId="77777777" w:rsidR="00916D36" w:rsidRDefault="00916D36" w:rsidP="00DA5ECD">
      <w:pPr>
        <w:rPr>
          <w:rFonts w:ascii="Garamond" w:hAnsi="Garamond"/>
          <w:lang w:val="en-CA"/>
        </w:rPr>
      </w:pPr>
    </w:p>
    <w:p w14:paraId="14CDD255" w14:textId="3AAC5E01" w:rsidR="00D313D1" w:rsidRPr="003C5A0C" w:rsidRDefault="00D313D1">
      <w:pPr>
        <w:rPr>
          <w:rFonts w:ascii="Garamond" w:hAnsi="Garamond"/>
          <w:lang w:val="en-CA"/>
        </w:rPr>
      </w:pPr>
    </w:p>
    <w:sectPr w:rsidR="00D313D1" w:rsidRPr="003C5A0C" w:rsidSect="005B725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CA19" w14:textId="77777777" w:rsidR="009C2E39" w:rsidRDefault="009C2E39" w:rsidP="00FA4BBE">
      <w:r>
        <w:separator/>
      </w:r>
    </w:p>
  </w:endnote>
  <w:endnote w:type="continuationSeparator" w:id="0">
    <w:p w14:paraId="224C892B" w14:textId="77777777" w:rsidR="009C2E39" w:rsidRDefault="009C2E39" w:rsidP="00FA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drianeTex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33D9" w14:textId="77777777" w:rsidR="009C2E39" w:rsidRDefault="009C2E39" w:rsidP="00FA4BBE">
      <w:r>
        <w:separator/>
      </w:r>
    </w:p>
  </w:footnote>
  <w:footnote w:type="continuationSeparator" w:id="0">
    <w:p w14:paraId="11B5FAD2" w14:textId="77777777" w:rsidR="009C2E39" w:rsidRDefault="009C2E39" w:rsidP="00FA4BBE">
      <w:r>
        <w:continuationSeparator/>
      </w:r>
    </w:p>
  </w:footnote>
  <w:footnote w:id="1">
    <w:p w14:paraId="2557F9CE" w14:textId="008FE276" w:rsidR="00FA4BBE" w:rsidRPr="00FA4BBE" w:rsidRDefault="00FA4BBE" w:rsidP="00FA4BBE">
      <w:pPr>
        <w:rPr>
          <w:rFonts w:ascii="Garamond" w:hAnsi="Garamond" w:cs="AdrianeText"/>
          <w:sz w:val="20"/>
          <w:szCs w:val="20"/>
        </w:rPr>
      </w:pPr>
      <w:r w:rsidRPr="00FA4BBE">
        <w:rPr>
          <w:rStyle w:val="FootnoteReference"/>
          <w:rFonts w:ascii="Garamond" w:hAnsi="Garamond"/>
          <w:sz w:val="20"/>
          <w:szCs w:val="20"/>
        </w:rPr>
        <w:footnoteRef/>
      </w:r>
      <w:r w:rsidRPr="00FA4BBE">
        <w:rPr>
          <w:rFonts w:ascii="Garamond" w:hAnsi="Garamond"/>
          <w:sz w:val="20"/>
          <w:szCs w:val="20"/>
        </w:rPr>
        <w:t xml:space="preserve"> </w:t>
      </w:r>
      <w:r>
        <w:rPr>
          <w:rFonts w:ascii="Garamond" w:hAnsi="Garamond" w:cs="AdrianeText"/>
          <w:sz w:val="20"/>
          <w:szCs w:val="20"/>
        </w:rPr>
        <w:t>Michel Foucault.</w:t>
      </w:r>
      <w:r w:rsidRPr="00FA4BBE">
        <w:rPr>
          <w:rFonts w:ascii="Garamond" w:hAnsi="Garamond" w:cs="AdrianeText"/>
          <w:sz w:val="20"/>
          <w:szCs w:val="20"/>
        </w:rPr>
        <w:t xml:space="preserve"> “Friendship as a Way of Life</w:t>
      </w:r>
      <w:r>
        <w:rPr>
          <w:rFonts w:ascii="Garamond" w:hAnsi="Garamond" w:cs="AdrianeText"/>
          <w:sz w:val="20"/>
          <w:szCs w:val="20"/>
        </w:rPr>
        <w:t>.</w:t>
      </w:r>
      <w:r w:rsidRPr="00FA4BBE">
        <w:rPr>
          <w:rFonts w:ascii="Garamond" w:hAnsi="Garamond" w:cs="AdrianeText"/>
          <w:sz w:val="20"/>
          <w:szCs w:val="20"/>
        </w:rPr>
        <w:t xml:space="preserve">” </w:t>
      </w:r>
      <w:r w:rsidRPr="00FA4BBE">
        <w:rPr>
          <w:rFonts w:ascii="Garamond" w:hAnsi="Garamond" w:cs="AdrianeText"/>
          <w:i/>
          <w:iCs/>
          <w:sz w:val="20"/>
          <w:szCs w:val="20"/>
        </w:rPr>
        <w:t>Foucault Live: Collected Interviews, 1961-1984</w:t>
      </w:r>
      <w:r w:rsidRPr="00FA4BBE">
        <w:rPr>
          <w:rFonts w:ascii="Garamond" w:hAnsi="Garamond" w:cs="AdrianeText"/>
          <w:sz w:val="20"/>
          <w:szCs w:val="20"/>
        </w:rPr>
        <w:t xml:space="preserve">, edited by </w:t>
      </w:r>
      <w:proofErr w:type="spellStart"/>
      <w:r w:rsidRPr="00FA4BBE">
        <w:rPr>
          <w:rFonts w:ascii="Garamond" w:hAnsi="Garamond" w:cs="AdrianeText"/>
          <w:sz w:val="20"/>
          <w:szCs w:val="20"/>
        </w:rPr>
        <w:t>Sylvère</w:t>
      </w:r>
      <w:proofErr w:type="spellEnd"/>
      <w:r w:rsidRPr="00FA4BBE">
        <w:rPr>
          <w:rFonts w:ascii="Garamond" w:hAnsi="Garamond" w:cs="AdrianeText"/>
          <w:sz w:val="20"/>
          <w:szCs w:val="20"/>
        </w:rPr>
        <w:t xml:space="preserve"> </w:t>
      </w:r>
      <w:proofErr w:type="spellStart"/>
      <w:r w:rsidRPr="00FA4BBE">
        <w:rPr>
          <w:rFonts w:ascii="Garamond" w:hAnsi="Garamond" w:cs="AdrianeText"/>
          <w:sz w:val="20"/>
          <w:szCs w:val="20"/>
        </w:rPr>
        <w:t>Lotringer</w:t>
      </w:r>
      <w:proofErr w:type="spellEnd"/>
      <w:r w:rsidRPr="00FA4BBE">
        <w:rPr>
          <w:rFonts w:ascii="Garamond" w:hAnsi="Garamond" w:cs="AdrianeText"/>
          <w:sz w:val="20"/>
          <w:szCs w:val="20"/>
        </w:rPr>
        <w:t>, 310</w:t>
      </w:r>
      <w:r>
        <w:rPr>
          <w:rFonts w:ascii="Garamond" w:hAnsi="Garamond" w:cs="AdrianeText"/>
          <w:sz w:val="20"/>
          <w:szCs w:val="20"/>
        </w:rPr>
        <w:t xml:space="preserve">. New York: </w:t>
      </w:r>
      <w:proofErr w:type="spellStart"/>
      <w:r>
        <w:rPr>
          <w:rFonts w:ascii="Garamond" w:hAnsi="Garamond" w:cs="AdrianeText"/>
          <w:sz w:val="20"/>
          <w:szCs w:val="20"/>
        </w:rPr>
        <w:t>Se</w:t>
      </w:r>
      <w:r w:rsidRPr="00FA4BBE">
        <w:rPr>
          <w:rFonts w:ascii="Garamond" w:hAnsi="Garamond" w:cs="AdrianeText"/>
          <w:sz w:val="20"/>
          <w:szCs w:val="20"/>
        </w:rPr>
        <w:t>miotext</w:t>
      </w:r>
      <w:proofErr w:type="spellEnd"/>
      <w:r w:rsidRPr="00FA4BBE">
        <w:rPr>
          <w:rFonts w:ascii="Garamond" w:hAnsi="Garamond" w:cs="AdrianeText"/>
          <w:sz w:val="20"/>
          <w:szCs w:val="20"/>
        </w:rPr>
        <w:t xml:space="preserve">(e), 1989. </w:t>
      </w:r>
    </w:p>
    <w:p w14:paraId="24E3E518" w14:textId="70B47164" w:rsidR="00FA4BBE" w:rsidRPr="00FA4BBE" w:rsidRDefault="00FA4BBE">
      <w:pPr>
        <w:pStyle w:val="FootnoteText"/>
        <w:rPr>
          <w:lang w:val="en-CA"/>
        </w:rPr>
      </w:pPr>
    </w:p>
  </w:footnote>
  <w:footnote w:id="2">
    <w:p w14:paraId="0136D685" w14:textId="04C4BC61" w:rsidR="00FA4BBE" w:rsidRPr="00FA4BBE" w:rsidRDefault="00FA4BBE">
      <w:pPr>
        <w:pStyle w:val="FootnoteText"/>
        <w:rPr>
          <w:rFonts w:ascii="Garamond" w:hAnsi="Garamond"/>
          <w:sz w:val="20"/>
          <w:szCs w:val="20"/>
          <w:lang w:val="en-CA"/>
        </w:rPr>
      </w:pPr>
      <w:r w:rsidRPr="00FA4BBE">
        <w:rPr>
          <w:rStyle w:val="FootnoteReference"/>
          <w:rFonts w:ascii="Garamond" w:hAnsi="Garamond"/>
          <w:sz w:val="20"/>
          <w:szCs w:val="20"/>
        </w:rPr>
        <w:footnoteRef/>
      </w:r>
      <w:r w:rsidRPr="00FA4BBE">
        <w:rPr>
          <w:rFonts w:ascii="Garamond" w:hAnsi="Garamond"/>
          <w:sz w:val="20"/>
          <w:szCs w:val="20"/>
        </w:rPr>
        <w:t xml:space="preserve"> </w:t>
      </w:r>
      <w:r w:rsidRPr="00FA4BBE">
        <w:rPr>
          <w:rFonts w:ascii="Garamond" w:hAnsi="Garamond" w:cs="AdrianeText"/>
          <w:sz w:val="20"/>
          <w:szCs w:val="20"/>
        </w:rPr>
        <w:t xml:space="preserve">Lauren </w:t>
      </w:r>
      <w:proofErr w:type="spellStart"/>
      <w:r w:rsidRPr="00FA4BBE">
        <w:rPr>
          <w:rFonts w:ascii="Garamond" w:hAnsi="Garamond" w:cs="AdrianeText"/>
          <w:sz w:val="20"/>
          <w:szCs w:val="20"/>
        </w:rPr>
        <w:t>Berlant</w:t>
      </w:r>
      <w:proofErr w:type="spellEnd"/>
      <w:r w:rsidRPr="00FA4BBE">
        <w:rPr>
          <w:rFonts w:ascii="Garamond" w:hAnsi="Garamond" w:cs="AdrianeText"/>
          <w:sz w:val="20"/>
          <w:szCs w:val="20"/>
        </w:rPr>
        <w:t xml:space="preserve">, “Intimacy: A Special Issue” </w:t>
      </w:r>
      <w:r w:rsidRPr="00E92D1A">
        <w:rPr>
          <w:rFonts w:ascii="Garamond" w:hAnsi="Garamond" w:cs="AdrianeText"/>
          <w:i/>
          <w:iCs/>
          <w:sz w:val="20"/>
          <w:szCs w:val="20"/>
        </w:rPr>
        <w:t>Critical Inquiry</w:t>
      </w:r>
      <w:r w:rsidRPr="00FA4BBE">
        <w:rPr>
          <w:rFonts w:ascii="Garamond" w:hAnsi="Garamond" w:cs="AdrianeText"/>
          <w:sz w:val="20"/>
          <w:szCs w:val="20"/>
        </w:rPr>
        <w:t xml:space="preserve"> 24 no. 2 (Winter 1998): 282.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D3"/>
    <w:rsid w:val="00080F19"/>
    <w:rsid w:val="00083EE3"/>
    <w:rsid w:val="00084882"/>
    <w:rsid w:val="000974FE"/>
    <w:rsid w:val="0029086F"/>
    <w:rsid w:val="002A7757"/>
    <w:rsid w:val="002C53C2"/>
    <w:rsid w:val="002D2001"/>
    <w:rsid w:val="0036573B"/>
    <w:rsid w:val="0036729F"/>
    <w:rsid w:val="00387851"/>
    <w:rsid w:val="003B0C54"/>
    <w:rsid w:val="003B6E50"/>
    <w:rsid w:val="003C3BC3"/>
    <w:rsid w:val="003C5A0C"/>
    <w:rsid w:val="00401D9A"/>
    <w:rsid w:val="00403853"/>
    <w:rsid w:val="004638A3"/>
    <w:rsid w:val="004A7041"/>
    <w:rsid w:val="004B35BA"/>
    <w:rsid w:val="00547562"/>
    <w:rsid w:val="00580EB4"/>
    <w:rsid w:val="00581E89"/>
    <w:rsid w:val="00582055"/>
    <w:rsid w:val="005A74DE"/>
    <w:rsid w:val="005B7258"/>
    <w:rsid w:val="005D7767"/>
    <w:rsid w:val="007B6191"/>
    <w:rsid w:val="00833DCB"/>
    <w:rsid w:val="00847C78"/>
    <w:rsid w:val="008F151D"/>
    <w:rsid w:val="00916D36"/>
    <w:rsid w:val="009350A9"/>
    <w:rsid w:val="009C2E39"/>
    <w:rsid w:val="009D0C69"/>
    <w:rsid w:val="009D30A3"/>
    <w:rsid w:val="00A926F5"/>
    <w:rsid w:val="00AA62FD"/>
    <w:rsid w:val="00B71A69"/>
    <w:rsid w:val="00BF40D3"/>
    <w:rsid w:val="00C055FE"/>
    <w:rsid w:val="00CB11B6"/>
    <w:rsid w:val="00D26007"/>
    <w:rsid w:val="00D313D1"/>
    <w:rsid w:val="00D667F7"/>
    <w:rsid w:val="00DA5ECD"/>
    <w:rsid w:val="00E6276F"/>
    <w:rsid w:val="00E812C6"/>
    <w:rsid w:val="00E92D1A"/>
    <w:rsid w:val="00F1003D"/>
    <w:rsid w:val="00F1640D"/>
    <w:rsid w:val="00F2331F"/>
    <w:rsid w:val="00FA273C"/>
    <w:rsid w:val="00FA3AB0"/>
    <w:rsid w:val="00FA4BBE"/>
    <w:rsid w:val="00FC36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9DE2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BBE"/>
  </w:style>
  <w:style w:type="character" w:customStyle="1" w:styleId="FootnoteTextChar">
    <w:name w:val="Footnote Text Char"/>
    <w:basedOn w:val="DefaultParagraphFont"/>
    <w:link w:val="FootnoteText"/>
    <w:uiPriority w:val="99"/>
    <w:rsid w:val="00FA4BBE"/>
  </w:style>
  <w:style w:type="character" w:styleId="FootnoteReference">
    <w:name w:val="footnote reference"/>
    <w:basedOn w:val="DefaultParagraphFont"/>
    <w:uiPriority w:val="99"/>
    <w:unhideWhenUsed/>
    <w:rsid w:val="00FA4BBE"/>
    <w:rPr>
      <w:vertAlign w:val="superscript"/>
    </w:rPr>
  </w:style>
  <w:style w:type="character" w:styleId="CommentReference">
    <w:name w:val="annotation reference"/>
    <w:basedOn w:val="DefaultParagraphFont"/>
    <w:uiPriority w:val="99"/>
    <w:semiHidden/>
    <w:unhideWhenUsed/>
    <w:rsid w:val="002D2001"/>
    <w:rPr>
      <w:sz w:val="18"/>
      <w:szCs w:val="18"/>
    </w:rPr>
  </w:style>
  <w:style w:type="paragraph" w:styleId="CommentText">
    <w:name w:val="annotation text"/>
    <w:basedOn w:val="Normal"/>
    <w:link w:val="CommentTextChar"/>
    <w:uiPriority w:val="99"/>
    <w:semiHidden/>
    <w:unhideWhenUsed/>
    <w:rsid w:val="002D2001"/>
  </w:style>
  <w:style w:type="character" w:customStyle="1" w:styleId="CommentTextChar">
    <w:name w:val="Comment Text Char"/>
    <w:basedOn w:val="DefaultParagraphFont"/>
    <w:link w:val="CommentText"/>
    <w:uiPriority w:val="99"/>
    <w:semiHidden/>
    <w:rsid w:val="002D2001"/>
  </w:style>
  <w:style w:type="paragraph" w:styleId="CommentSubject">
    <w:name w:val="annotation subject"/>
    <w:basedOn w:val="CommentText"/>
    <w:next w:val="CommentText"/>
    <w:link w:val="CommentSubjectChar"/>
    <w:uiPriority w:val="99"/>
    <w:semiHidden/>
    <w:unhideWhenUsed/>
    <w:rsid w:val="002D2001"/>
    <w:rPr>
      <w:b/>
      <w:bCs/>
      <w:sz w:val="20"/>
      <w:szCs w:val="20"/>
    </w:rPr>
  </w:style>
  <w:style w:type="character" w:customStyle="1" w:styleId="CommentSubjectChar">
    <w:name w:val="Comment Subject Char"/>
    <w:basedOn w:val="CommentTextChar"/>
    <w:link w:val="CommentSubject"/>
    <w:uiPriority w:val="99"/>
    <w:semiHidden/>
    <w:rsid w:val="002D2001"/>
    <w:rPr>
      <w:b/>
      <w:bCs/>
      <w:sz w:val="20"/>
      <w:szCs w:val="20"/>
    </w:rPr>
  </w:style>
  <w:style w:type="paragraph" w:styleId="BalloonText">
    <w:name w:val="Balloon Text"/>
    <w:basedOn w:val="Normal"/>
    <w:link w:val="BalloonTextChar"/>
    <w:uiPriority w:val="99"/>
    <w:semiHidden/>
    <w:unhideWhenUsed/>
    <w:rsid w:val="002D20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0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659</Words>
  <Characters>3305</Characters>
  <Application>Microsoft Macintosh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Davis</dc:creator>
  <cp:keywords/>
  <dc:description/>
  <cp:lastModifiedBy>Heather Davis</cp:lastModifiedBy>
  <cp:revision>3</cp:revision>
  <dcterms:created xsi:type="dcterms:W3CDTF">2016-10-04T23:23:00Z</dcterms:created>
  <dcterms:modified xsi:type="dcterms:W3CDTF">2016-10-06T21:26:00Z</dcterms:modified>
</cp:coreProperties>
</file>